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49" w:rsidRPr="00DA7949" w:rsidRDefault="00DA7949" w:rsidP="00DA79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49">
        <w:rPr>
          <w:rFonts w:ascii="Times New Roman" w:eastAsia="Calibri" w:hAnsi="Times New Roman" w:cs="Times New Roman"/>
          <w:b/>
          <w:sz w:val="28"/>
          <w:szCs w:val="28"/>
        </w:rPr>
        <w:t>Педагогическое творчество</w:t>
      </w:r>
    </w:p>
    <w:tbl>
      <w:tblPr>
        <w:tblW w:w="11493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843"/>
        <w:gridCol w:w="1842"/>
        <w:gridCol w:w="1985"/>
        <w:gridCol w:w="2268"/>
        <w:gridCol w:w="2668"/>
      </w:tblGrid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"</w:t>
            </w:r>
            <w:proofErr w:type="spellStart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Гусиноозерская</w:t>
            </w:r>
            <w:proofErr w:type="spellEnd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им. Н.Б. </w:t>
            </w:r>
            <w:proofErr w:type="spellStart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Дамиранова</w:t>
            </w:r>
            <w:proofErr w:type="spellEnd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"Фортепианные пьесы бурятских композиторов в репертуаре учащихся ДШИ"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67253D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67253D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Кондрацкая Лариса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67253D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67253D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ИО «Центр развития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3D" w:rsidRPr="0067253D" w:rsidRDefault="0067253D" w:rsidP="006725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Pr="0067253D">
              <w:rPr>
                <w:rFonts w:ascii="Times New Roman" w:eastAsia="Calibri" w:hAnsi="Times New Roman" w:cs="Times New Roman"/>
                <w:sz w:val="24"/>
                <w:szCs w:val="24"/>
              </w:rPr>
              <w:t>на тему:</w:t>
            </w:r>
          </w:p>
          <w:p w:rsidR="00DA7949" w:rsidRPr="00DA7949" w:rsidRDefault="0067253D" w:rsidP="006725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3D">
              <w:rPr>
                <w:rFonts w:ascii="Times New Roman" w:eastAsia="Calibri" w:hAnsi="Times New Roman" w:cs="Times New Roman"/>
                <w:sz w:val="24"/>
                <w:szCs w:val="24"/>
              </w:rPr>
              <w:t>«Основы композиции и законы восприятия цвета при создании предметов декоративно-прикладного искусства»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67253D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  <w:bookmarkStart w:id="0" w:name="_GoBack"/>
            <w:bookmarkEnd w:id="0"/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Любовь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учебного занятия "Лапоть"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«Разучивание элементов эстрадного танца»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"Забавный Дед Мороз"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Ольга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дополнительного образования "Центр внешкольной работы" </w:t>
            </w:r>
            <w:proofErr w:type="spellStart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"Домовёнок"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Валентина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театрализованного юбилейного концерта образцовой хоровой студии "Ангара" "50 лет счастья"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г. Иркутска "Дворец творчества"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класс: моделирование лица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DA7949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DA79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 Татьяна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A7949" w:rsidRPr="00DA7949" w:rsidRDefault="00DA7949" w:rsidP="00DA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ДО ИО "Центр развития дополнительного образования детей"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"</w:t>
            </w:r>
            <w:proofErr w:type="spellStart"/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>Мизансценирование</w:t>
            </w:r>
            <w:proofErr w:type="spellEnd"/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кадре. Основы мизансцены".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DA79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r w:rsidRPr="00DA7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</w:tbl>
    <w:p w:rsidR="00176446" w:rsidRDefault="00176446"/>
    <w:sectPr w:rsidR="00176446" w:rsidSect="00DA7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65C0"/>
    <w:multiLevelType w:val="hybridMultilevel"/>
    <w:tmpl w:val="D5F4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D"/>
    <w:rsid w:val="00176446"/>
    <w:rsid w:val="0067253D"/>
    <w:rsid w:val="00DA7949"/>
    <w:rsid w:val="00F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2F91-ED6F-42BC-9780-C8333230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2022-01-21T08:48:00Z</dcterms:created>
  <dcterms:modified xsi:type="dcterms:W3CDTF">2022-03-21T12:34:00Z</dcterms:modified>
</cp:coreProperties>
</file>